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AE158F">
        <w:rPr>
          <w:rFonts w:ascii="Arial" w:eastAsia="Calibri" w:hAnsi="Arial" w:cs="Arial"/>
          <w:bCs/>
          <w:sz w:val="22"/>
          <w:szCs w:val="22"/>
          <w:lang w:val="en-GB"/>
        </w:rPr>
        <w:t>9</w:t>
      </w:r>
      <w:r w:rsidRPr="00AE158F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AE158F">
        <w:rPr>
          <w:rFonts w:ascii="Arial" w:eastAsia="Calibri" w:hAnsi="Arial" w:cs="Arial"/>
          <w:bCs/>
          <w:sz w:val="22"/>
          <w:szCs w:val="22"/>
          <w:lang w:val="en-GB"/>
        </w:rPr>
        <w:t xml:space="preserve"> August 2013</w:t>
      </w: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AE158F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Make Automotive Air Conditioning Hoses in Mexico</w:t>
      </w: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E158F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AE158F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AE158F">
        <w:rPr>
          <w:rFonts w:ascii="Arial" w:eastAsia="Calibri" w:hAnsi="Arial" w:cs="Arial"/>
          <w:sz w:val="22"/>
          <w:szCs w:val="22"/>
          <w:lang w:val="en-GB"/>
        </w:rPr>
        <w:t xml:space="preserve"> announced today that its U.S. subsidiary YH America,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Inc. (YHAI), will start production of automotive air conditioning hoses in Mexico. YHAI plans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begin delivery of the hoses to a Japanese car maker in Mexico from summer 2014. To limit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investment burden, YHAI will consign assembly to a local company rather than build its own plant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.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It also aims to use the Mexican output to expand transactions with Japanese car makers and with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U.S. Big Three. Local Mexican production will be located in the suburbs of the west central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Mexican city of Aguascalientes, where a number of auto makers have established plants.</w:t>
      </w: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E158F">
        <w:rPr>
          <w:rFonts w:ascii="Arial" w:eastAsia="Calibri" w:hAnsi="Arial" w:cs="Arial"/>
          <w:sz w:val="22"/>
          <w:szCs w:val="22"/>
          <w:lang w:val="en-GB"/>
        </w:rPr>
        <w:t>Headquartered in Kentucky, YHAI is engaged in the assembly and sale of automotive air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conditioning and power steering hoses, and also produces automotive windshield sealants.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subsidiary is the No. 1 supplier of automotive power steering hoses in the United States, with sales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to the U.S. Big Three as well as Japanese auto makers. Extending its automotive hose and metal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fitting assembly operations to Mexico will give it a third production base in North America, where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it already has plants in Kentucky and South Carolina.</w:t>
      </w: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158F" w:rsidRPr="00AE158F" w:rsidRDefault="00AE158F" w:rsidP="00AE158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 xml:space="preserve"> is currently endeavouring to realize the goals of its current medium-term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management plan, Grand Design 100, by fiscal 2017 (ending March 31, 2018), the company’s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centennial year. The plan’s targets include expanding the overseas sales ratio in the company’s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Multiple-business (MB) segment, which includes sporting goods and aviation parts as well as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 xml:space="preserve">industrial products, from the current 33% to 50%. In keeping with the plan’s goals, 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Rubber is strengthening its overseas automotive hose operations, which currently include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E158F">
        <w:rPr>
          <w:rFonts w:ascii="Arial" w:eastAsia="Calibri" w:hAnsi="Arial" w:cs="Arial"/>
          <w:sz w:val="22"/>
          <w:szCs w:val="22"/>
          <w:lang w:val="en-GB"/>
        </w:rPr>
        <w:t>production and sales in Japan, the United States and Thailand.</w:t>
      </w:r>
    </w:p>
    <w:sectPr w:rsidR="00AE158F" w:rsidRPr="00AE158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2FB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12FB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58F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2FB1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2013-08-13T07:23:00Z</dcterms:created>
  <dcterms:modified xsi:type="dcterms:W3CDTF">2013-08-13T07:23:00Z</dcterms:modified>
</cp:coreProperties>
</file>